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Stanage Nick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1100 CASSATT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AMETEK INC/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AME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BERWYN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19312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234.73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Constitutes restricted stock issued under the AMETEK, Inc. 2020 Omnibus Incentive Compensation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Lynn Carino,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553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5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Nick L. Stanage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817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7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60" w:space="2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48489" TargetMode="External"/><Relationship Id="rId14" Type="http://schemas.openxmlformats.org/officeDocument/2006/relationships/hyperlink" Target="http://www.sec.gov/cgi-bin/browse-edgar?action=getcompany&amp;CIK=00010378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2026-05-08T15:12:59Z</dcterms:created>
  <dcterms:modified xsi:type="dcterms:W3CDTF">2026-05-08T15:12:59Z</dcterms:modified>
</cp:coreProperties>
</file>